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right="611" w:firstLine="1186"/>
        <w:rPr/>
      </w:pPr>
      <w:r w:rsidDel="00000000" w:rsidR="00000000" w:rsidRPr="00000000">
        <w:rPr>
          <w:rtl w:val="0"/>
        </w:rPr>
        <w:t xml:space="preserve">ANEXO IV</w:t>
      </w:r>
    </w:p>
    <w:p w:rsidR="00000000" w:rsidDel="00000000" w:rsidP="00000000" w:rsidRDefault="00000000" w:rsidRPr="00000000" w14:paraId="00000004">
      <w:pPr>
        <w:spacing w:before="11" w:lineRule="auto"/>
        <w:ind w:left="1186" w:right="612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FICHA DE AVALIAÇÃO DE CURRÍCULO</w:t>
      </w:r>
    </w:p>
    <w:p w:rsidR="00000000" w:rsidDel="00000000" w:rsidP="00000000" w:rsidRDefault="00000000" w:rsidRPr="00000000" w14:paraId="00000005">
      <w:pPr>
        <w:spacing w:before="13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300"/>
          <w:tab w:val="left" w:leader="none" w:pos="9604"/>
        </w:tabs>
        <w:spacing w:line="254" w:lineRule="auto"/>
        <w:ind w:left="1207" w:right="1748" w:firstLine="0"/>
        <w:rPr/>
      </w:pPr>
      <w:r w:rsidDel="00000000" w:rsidR="00000000" w:rsidRPr="00000000">
        <w:rPr>
          <w:rtl w:val="0"/>
        </w:rPr>
        <w:t xml:space="preserve">Nome: 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tabs>
          <w:tab w:val="left" w:leader="none" w:pos="5300"/>
          <w:tab w:val="left" w:leader="none" w:pos="9604"/>
        </w:tabs>
        <w:spacing w:line="254" w:lineRule="auto"/>
        <w:ind w:left="1207" w:right="1748" w:firstLine="0"/>
        <w:rPr/>
      </w:pPr>
      <w:r w:rsidDel="00000000" w:rsidR="00000000" w:rsidRPr="00000000">
        <w:rPr>
          <w:rtl w:val="0"/>
        </w:rPr>
        <w:t xml:space="preserve">CPF: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" w:before="45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43.0" w:type="dxa"/>
        <w:jc w:val="left"/>
        <w:tblInd w:w="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960"/>
        <w:gridCol w:w="3382"/>
        <w:gridCol w:w="1719"/>
        <w:gridCol w:w="1181"/>
        <w:gridCol w:w="1901"/>
        <w:tblGridChange w:id="0">
          <w:tblGrid>
            <w:gridCol w:w="2960"/>
            <w:gridCol w:w="3382"/>
            <w:gridCol w:w="1719"/>
            <w:gridCol w:w="1181"/>
            <w:gridCol w:w="1901"/>
          </w:tblGrid>
        </w:tblGridChange>
      </w:tblGrid>
      <w:tr>
        <w:trPr>
          <w:cantSplit w:val="0"/>
          <w:trHeight w:val="1000" w:hRule="atLeast"/>
          <w:tblHeader w:val="0"/>
        </w:trPr>
        <w:tc>
          <w:tcPr>
            <w:shd w:fill="b5d5a7" w:val="clear"/>
          </w:tcPr>
          <w:p w:rsidR="00000000" w:rsidDel="00000000" w:rsidP="00000000" w:rsidRDefault="00000000" w:rsidRPr="00000000" w14:paraId="0000000A">
            <w:pPr>
              <w:spacing w:before="103" w:lineRule="auto"/>
              <w:ind w:left="120" w:right="9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5d5a7" w:val="clear"/>
          </w:tcPr>
          <w:p w:rsidR="00000000" w:rsidDel="00000000" w:rsidP="00000000" w:rsidRDefault="00000000" w:rsidRPr="00000000" w14:paraId="0000000B">
            <w:pPr>
              <w:spacing w:before="103" w:lineRule="auto"/>
              <w:ind w:left="1029" w:firstLine="0"/>
              <w:rPr>
                <w:b w:val="1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5d5a7" w:val="clear"/>
          </w:tcPr>
          <w:p w:rsidR="00000000" w:rsidDel="00000000" w:rsidP="00000000" w:rsidRDefault="00000000" w:rsidRPr="00000000" w14:paraId="0000000C">
            <w:pPr>
              <w:spacing w:before="112" w:lineRule="auto"/>
              <w:ind w:left="393" w:firstLine="0"/>
              <w:rPr>
                <w:b w:val="1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5d5a7" w:val="clear"/>
          </w:tcPr>
          <w:p w:rsidR="00000000" w:rsidDel="00000000" w:rsidP="00000000" w:rsidRDefault="00000000" w:rsidRPr="00000000" w14:paraId="0000000D">
            <w:pPr>
              <w:spacing w:before="103" w:line="254" w:lineRule="auto"/>
              <w:ind w:left="67" w:right="26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PONTUA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ÇÃO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5d5a7" w:val="clear"/>
          </w:tcPr>
          <w:p w:rsidR="00000000" w:rsidDel="00000000" w:rsidP="00000000" w:rsidRDefault="00000000" w:rsidRPr="00000000" w14:paraId="0000000E">
            <w:pPr>
              <w:spacing w:before="103" w:line="254" w:lineRule="auto"/>
              <w:ind w:left="249" w:right="187" w:hanging="43.999999999999986"/>
              <w:rPr>
                <w:b w:val="1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PREVISÃO DE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F">
            <w:pPr>
              <w:spacing w:before="151" w:line="256" w:lineRule="auto"/>
              <w:ind w:left="676" w:right="769" w:firstLine="2.0000000000000284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FORMAÇÃO ACADÊMICA**</w:t>
            </w:r>
          </w:p>
          <w:p w:rsidR="00000000" w:rsidDel="00000000" w:rsidP="00000000" w:rsidRDefault="00000000" w:rsidRPr="00000000" w14:paraId="00000010">
            <w:pPr>
              <w:spacing w:before="1" w:line="254" w:lineRule="auto"/>
              <w:ind w:left="30" w:right="117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(não cumulativo, sendo considerada apenas a maior titulação)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before="213" w:line="256" w:lineRule="auto"/>
              <w:ind w:left="129" w:firstLine="0"/>
              <w:rPr/>
            </w:pPr>
            <w:r w:rsidDel="00000000" w:rsidR="00000000" w:rsidRPr="00000000">
              <w:rPr>
                <w:rtl w:val="0"/>
              </w:rPr>
              <w:t xml:space="preserve">Mestrado em qualquer área do conhecimento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before="231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left="28" w:right="12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20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left="43" w:right="69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before="213" w:line="256" w:lineRule="auto"/>
              <w:ind w:left="115" w:firstLine="0"/>
              <w:rPr/>
            </w:pPr>
            <w:r w:rsidDel="00000000" w:rsidR="00000000" w:rsidRPr="00000000">
              <w:rPr>
                <w:rtl w:val="0"/>
              </w:rPr>
              <w:t xml:space="preserve">Doutorado em qualquer área do conhecimento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before="231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128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before="133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56" w:lineRule="auto"/>
              <w:ind w:left="133" w:firstLine="145.99999999999997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Ser servidor do quadro efetivo do IF Sudeste MG*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before="1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56" w:lineRule="auto"/>
              <w:ind w:left="115" w:right="8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Ser Docente ou Técnico Administrativo do quadro efetivo do IF Sudeste MG</w:t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455"/>
                <w:tab w:val="left" w:leader="none" w:pos="1341"/>
                <w:tab w:val="left" w:leader="none" w:pos="1418"/>
              </w:tabs>
              <w:spacing w:before="120" w:line="259" w:lineRule="auto"/>
              <w:ind w:left="105" w:right="46" w:firstLine="0"/>
              <w:rPr/>
            </w:pPr>
            <w:r w:rsidDel="00000000" w:rsidR="00000000" w:rsidRPr="00000000">
              <w:rPr>
                <w:rtl w:val="0"/>
              </w:rPr>
              <w:t xml:space="preserve">5</w:t>
              <w:tab/>
              <w:t xml:space="preserve">pontos</w:t>
              <w:tab/>
              <w:t xml:space="preserve">por semestre</w:t>
              <w:tab/>
              <w:tab/>
              <w:t xml:space="preserve">de atuação (até 4 semestres).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before="151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69" w:right="2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before="110" w:line="244" w:lineRule="auto"/>
              <w:ind w:left="484" w:right="577" w:firstLine="2.0000000000000284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Orientações não vinculadas a TCC:</w:t>
            </w:r>
          </w:p>
          <w:p w:rsidR="00000000" w:rsidDel="00000000" w:rsidP="00000000" w:rsidRDefault="00000000" w:rsidRPr="00000000" w14:paraId="00000029">
            <w:pPr>
              <w:spacing w:before="3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4" w:lineRule="auto"/>
              <w:ind w:left="30" w:right="116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Atuação em projetos de pesquisa /extensão</w:t>
            </w:r>
          </w:p>
          <w:p w:rsidR="00000000" w:rsidDel="00000000" w:rsidP="00000000" w:rsidRDefault="00000000" w:rsidRPr="00000000" w14:paraId="0000002B">
            <w:pPr>
              <w:spacing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352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(nos últimos 5 anos)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before="12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52.00000000000003" w:lineRule="auto"/>
              <w:ind w:left="115" w:right="82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Atuação como coordenador de projetos de pesquisa e extensão.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before="12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441"/>
              </w:tabs>
              <w:spacing w:line="254" w:lineRule="auto"/>
              <w:ind w:left="105" w:right="132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  <w:tab/>
              <w:t xml:space="preserve">pontos por projeto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before="73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before="1" w:lineRule="auto"/>
              <w:ind w:left="590" w:firstLine="0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8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56" w:lineRule="auto"/>
              <w:ind w:left="309" w:right="4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EXPERIÊNCIA EM ORIENTAÇÃO DE TCC</w:t>
            </w:r>
          </w:p>
          <w:p w:rsidR="00000000" w:rsidDel="00000000" w:rsidP="00000000" w:rsidRDefault="00000000" w:rsidRPr="00000000" w14:paraId="0000003E">
            <w:pPr>
              <w:spacing w:before="22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30" w:right="1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(nos últimos 5 anos)</w:t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1379"/>
                <w:tab w:val="left" w:leader="none" w:pos="1533"/>
                <w:tab w:val="left" w:leader="none" w:pos="1835"/>
                <w:tab w:val="left" w:leader="none" w:pos="2328"/>
                <w:tab w:val="left" w:leader="none" w:pos="3014"/>
              </w:tabs>
              <w:spacing w:before="127" w:line="259" w:lineRule="auto"/>
              <w:ind w:left="115" w:right="104" w:firstLine="14.000000000000004"/>
              <w:rPr/>
            </w:pPr>
            <w:r w:rsidDel="00000000" w:rsidR="00000000" w:rsidRPr="00000000">
              <w:rPr>
                <w:rtl w:val="0"/>
              </w:rPr>
              <w:t xml:space="preserve">Experiência</w:t>
              <w:tab/>
              <w:tab/>
              <w:t xml:space="preserve">como</w:t>
              <w:tab/>
              <w:t xml:space="preserve">Professor Orientador</w:t>
              <w:tab/>
              <w:t xml:space="preserve">de</w:t>
              <w:tab/>
              <w:t xml:space="preserve">Trabalhos</w:t>
              <w:tab/>
              <w:t xml:space="preserve">de Conclusão de Curso (TCC) de Graduação ou Pós-Graduação (nos últimos 5 anos)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before="43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441"/>
              </w:tabs>
              <w:spacing w:line="259" w:lineRule="auto"/>
              <w:ind w:left="105" w:right="132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  <w:tab/>
              <w:t xml:space="preserve">pontos por trabalho orientado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before="191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left="43" w:right="69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gridSpan w:val="3"/>
            <w:shd w:fill="b5d5a7" w:val="clear"/>
          </w:tcPr>
          <w:p w:rsidR="00000000" w:rsidDel="00000000" w:rsidP="00000000" w:rsidRDefault="00000000" w:rsidRPr="00000000" w14:paraId="00000049">
            <w:pPr>
              <w:spacing w:before="129" w:lineRule="auto"/>
              <w:ind w:left="1257" w:firstLine="0"/>
              <w:rPr>
                <w:b w:val="1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TOTAL: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5d5a7" w:val="clear"/>
          </w:tcPr>
          <w:p w:rsidR="00000000" w:rsidDel="00000000" w:rsidP="00000000" w:rsidRDefault="00000000" w:rsidRPr="00000000" w14:paraId="0000004C">
            <w:pPr>
              <w:spacing w:before="131" w:lineRule="auto"/>
              <w:ind w:left="115" w:firstLine="0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 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5d5a7" w:val="clear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before="1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251" w:lineRule="auto"/>
        <w:ind w:left="1186" w:right="611" w:firstLine="0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50" w:w="11930" w:orient="portrait"/>
      <w:pgMar w:bottom="1280" w:top="1980" w:left="425" w:right="141" w:header="509" w:footer="10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6593458</wp:posOffset>
              </wp:positionH>
              <wp:positionV relativeFrom="paragraph">
                <wp:posOffset>9844860</wp:posOffset>
              </wp:positionV>
              <wp:extent cx="238760" cy="220345"/>
              <wp:effectExtent b="0" l="0" r="0" t="0"/>
              <wp:wrapNone/>
              <wp:docPr id="109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245670" y="3688878"/>
                        <a:ext cx="20066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60" w:right="0" w:firstLine="1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11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6593458</wp:posOffset>
              </wp:positionH>
              <wp:positionV relativeFrom="paragraph">
                <wp:posOffset>9844860</wp:posOffset>
              </wp:positionV>
              <wp:extent cx="238760" cy="220345"/>
              <wp:effectExtent b="0" l="0" r="0" t="0"/>
              <wp:wrapNone/>
              <wp:docPr id="10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8760" cy="2203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592894</wp:posOffset>
          </wp:positionH>
          <wp:positionV relativeFrom="page">
            <wp:posOffset>323210</wp:posOffset>
          </wp:positionV>
          <wp:extent cx="867800" cy="630567"/>
          <wp:effectExtent b="0" l="0" r="0" t="0"/>
          <wp:wrapNone/>
          <wp:docPr id="1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7800" cy="63056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5846445</wp:posOffset>
          </wp:positionH>
          <wp:positionV relativeFrom="page">
            <wp:posOffset>419163</wp:posOffset>
          </wp:positionV>
          <wp:extent cx="1104265" cy="552132"/>
          <wp:effectExtent b="0" l="0" r="0" t="0"/>
          <wp:wrapNone/>
          <wp:docPr id="11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4265" cy="55213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336550</wp:posOffset>
              </wp:positionH>
              <wp:positionV relativeFrom="page">
                <wp:posOffset>1244599</wp:posOffset>
              </wp:positionV>
              <wp:extent cx="1270" cy="12700"/>
              <wp:effectExtent b="0" l="0" r="0" t="0"/>
              <wp:wrapNone/>
              <wp:docPr id="10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005900" y="3779365"/>
                        <a:ext cx="6680200" cy="1270"/>
                      </a:xfrm>
                      <a:custGeom>
                        <a:rect b="b" l="l" r="r" t="t"/>
                        <a:pathLst>
                          <a:path extrusionOk="0" h="120000" w="6680200">
                            <a:moveTo>
                              <a:pt x="0" y="0"/>
                            </a:moveTo>
                            <a:lnTo>
                              <a:pt x="6680200" y="0"/>
                            </a:lnTo>
                          </a:path>
                        </a:pathLst>
                      </a:custGeom>
                      <a:noFill/>
                      <a:ln cap="flat" cmpd="sng" w="12700">
                        <a:solidFill>
                          <a:srgbClr val="868686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336550</wp:posOffset>
              </wp:positionH>
              <wp:positionV relativeFrom="page">
                <wp:posOffset>1244599</wp:posOffset>
              </wp:positionV>
              <wp:extent cx="1270" cy="12700"/>
              <wp:effectExtent b="0" l="0" r="0" t="0"/>
              <wp:wrapNone/>
              <wp:docPr id="10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1762253</wp:posOffset>
              </wp:positionH>
              <wp:positionV relativeFrom="page">
                <wp:posOffset>601854</wp:posOffset>
              </wp:positionV>
              <wp:extent cx="3889375" cy="582295"/>
              <wp:effectExtent b="0" l="0" r="0" t="0"/>
              <wp:wrapNone/>
              <wp:docPr id="10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420363" y="3507903"/>
                        <a:ext cx="385127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83.99999618530273"/>
                            <w:ind w:left="20" w:right="46.99999809265137" w:firstLine="8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2.999999523162842" w:line="240"/>
                            <w:ind w:left="0" w:right="1.0000000149011612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 (SETEC)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8.999999761581421" w:line="273.0000114440918"/>
                            <w:ind w:left="20" w:right="17.999999523162842" w:firstLine="8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DO SUDESTE DE MINAS GERAIS PRÓ-REITORIA DE PESQUISA, PÓS-GRADUAÇÃO E INOVAÇÃO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1762253</wp:posOffset>
              </wp:positionH>
              <wp:positionV relativeFrom="page">
                <wp:posOffset>601854</wp:posOffset>
              </wp:positionV>
              <wp:extent cx="3889375" cy="582295"/>
              <wp:effectExtent b="0" l="0" r="0" t="0"/>
              <wp:wrapNone/>
              <wp:docPr id="10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89375" cy="5822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86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ind w:left="1207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</w:style>
  <w:style w:type="paragraph" w:styleId="PargrafodaLista">
    <w:name w:val="List Paragraph"/>
    <w:basedOn w:val="Normal"/>
    <w:uiPriority w:val="1"/>
    <w:qFormat w:val="1"/>
    <w:pPr>
      <w:ind w:left="1207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EKI7JhuL/9nndrjzJk5z/hQnRg==">CgMxLjA4AHIhMUYwRE0ySm43bVA2TG9pN1BaSlo4OUhFR2pycTUwVFpu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2025-09-30T22:40:00Z</dcterms:created>
  <dc:creator>Cintia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2013</vt:lpwstr>
  </property>
</Properties>
</file>