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77.14111328125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 – MODELO PARA RECURSO   (edital nº 20/2024)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2138671875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13"/>
        <w:tblGridChange w:id="0">
          <w:tblGrid>
            <w:gridCol w:w="98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 Dados do Processo Seletivo: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Edital nº: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 Dados Pessoais: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 Justificativa(s):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____________________, ________de __________________de 2024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 e data.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_____________________________________________________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 do (a) candidato (a).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0.7200622558594" w:line="240" w:lineRule="auto"/>
        <w:ind w:left="0" w:right="58.87939453125" w:firstLine="0"/>
        <w:jc w:val="both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1031.9999694824219" w:top="494.00146484375" w:left="1076.3999938964844" w:right="1011.280517578125" w:header="1700.787401574803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right"/>
      <w:rPr/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6665214</wp:posOffset>
          </wp:positionH>
          <wp:positionV relativeFrom="page">
            <wp:posOffset>299062</wp:posOffset>
          </wp:positionV>
          <wp:extent cx="580643" cy="618744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0643" cy="6187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2226564</wp:posOffset>
              </wp:positionH>
              <wp:positionV relativeFrom="page">
                <wp:posOffset>394312</wp:posOffset>
              </wp:positionV>
              <wp:extent cx="3819523" cy="754356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51050" y="3413250"/>
                        <a:ext cx="3789900" cy="7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.0000000298023224" w:line="240"/>
                            <w:ind w:left="35.999999046325684" w:right="-6.000000238418579" w:firstLine="127.0000076293945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Educação Profissional e Tecnológica Instituto Federal de Educação, Ciência e Tecnologia do Sudeste de Minas Gerais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CAMPUS AVANÇADO UBÁ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2226564</wp:posOffset>
              </wp:positionH>
              <wp:positionV relativeFrom="page">
                <wp:posOffset>394312</wp:posOffset>
              </wp:positionV>
              <wp:extent cx="3819523" cy="754356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9523" cy="75435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264414</wp:posOffset>
          </wp:positionH>
          <wp:positionV relativeFrom="page">
            <wp:posOffset>394312</wp:posOffset>
          </wp:positionV>
          <wp:extent cx="1704993" cy="37245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4993" cy="37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