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277" w:after="0"/>
        <w:ind w:left="720" w:hanging="0"/>
        <w:jc w:val="center"/>
        <w:rPr>
          <w:b/>
          <w:b/>
          <w:sz w:val="24"/>
          <w:szCs w:val="24"/>
          <w:shd w:fill="FF9900" w:val="clear"/>
        </w:rPr>
      </w:pPr>
      <w:r>
        <w:rPr>
          <w:b/>
          <w:sz w:val="24"/>
          <w:szCs w:val="24"/>
        </w:rPr>
        <w:t>ANEXO IV - EXPECTATIVA DE PONTUAÇÃO</w:t>
      </w:r>
    </w:p>
    <w:p>
      <w:pPr>
        <w:pStyle w:val="Normal1"/>
        <w:widowControl w:val="false"/>
        <w:spacing w:lineRule="auto" w:line="240" w:before="277" w:after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  <w:highlight w:val="white"/>
        </w:rPr>
        <w:t xml:space="preserve">QUADRO III - ANÁLISE CURRICULAR - EXPECTATIVA DE PONTUAÇÃO) </w:t>
      </w:r>
    </w:p>
    <w:tbl>
      <w:tblPr>
        <w:tblStyle w:val="Table1"/>
        <w:tblW w:w="9810" w:type="dxa"/>
        <w:jc w:val="left"/>
        <w:tblInd w:w="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374"/>
        <w:gridCol w:w="1965"/>
        <w:gridCol w:w="2236"/>
        <w:gridCol w:w="2234"/>
      </w:tblGrid>
      <w:tr>
        <w:trPr>
          <w:trHeight w:val="767" w:hRule="atLeast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Desempenho /Atuação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Pós-Graduação </w:t>
            </w:r>
          </w:p>
          <w:p>
            <w:pPr>
              <w:pStyle w:val="Normal1"/>
              <w:widowControl w:val="false"/>
              <w:spacing w:lineRule="auto" w:line="228"/>
              <w:ind w:left="228" w:right="148" w:hanging="0"/>
              <w:jc w:val="both"/>
              <w:rPr>
                <w:b/>
                <w:b/>
                <w:i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</w:rPr>
              <w:t>Lato sensu ou Stricto sensu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b/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Pontuação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EXPECTATIVA DE PONTUAÇÃO</w:t>
            </w:r>
          </w:p>
        </w:tc>
      </w:tr>
      <w:tr>
        <w:trPr>
          <w:trHeight w:val="345" w:hRule="atLeast"/>
        </w:trPr>
        <w:tc>
          <w:tcPr>
            <w:tcW w:w="3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28" w:hanging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I - Titulação </w:t>
            </w:r>
          </w:p>
          <w:p>
            <w:pPr>
              <w:pStyle w:val="Normal1"/>
              <w:widowControl w:val="false"/>
              <w:spacing w:lineRule="auto" w:line="240"/>
              <w:ind w:left="123" w:hanging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(Máximo 15 pontos)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Especialização 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28" w:hanging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05 (cinco) pontos 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28" w:hanging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355" w:hRule="atLeast"/>
        </w:trPr>
        <w:tc>
          <w:tcPr>
            <w:tcW w:w="33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Mestrado 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11" w:hanging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 (dez) pontos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11" w:hanging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355" w:hRule="atLeast"/>
        </w:trPr>
        <w:tc>
          <w:tcPr>
            <w:tcW w:w="33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Doutorado 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13" w:hanging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 (quinze) pontos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13" w:hanging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633" w:hRule="atLeast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28"/>
              <w:ind w:left="115" w:right="43" w:firstLine="12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II - Atuação como docente/tutor/coordenador nos Cursos a Distância  do sistema UAB (Máximo de 15 pontos).</w:t>
            </w:r>
          </w:p>
        </w:tc>
        <w:tc>
          <w:tcPr>
            <w:tcW w:w="4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05 (cinco) pontos por ano de atuação.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684" w:hRule="atLeast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28"/>
              <w:ind w:left="124" w:right="43" w:firstLine="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III – Atuação como docente no Curso de  pós-graduação em Tecnologias Aplicadas à Educação (Máximo 20 pontos) </w:t>
            </w:r>
          </w:p>
        </w:tc>
        <w:tc>
          <w:tcPr>
            <w:tcW w:w="4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 (dez) pontos por eixo de atuação.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700" w:hRule="atLeast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28"/>
              <w:ind w:left="116" w:right="44" w:hanging="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IV – Atuação como docente nos Cursos a Distância  do IF SUDESTE MG (Máximo de 20 pontos)  </w:t>
            </w:r>
          </w:p>
        </w:tc>
        <w:tc>
          <w:tcPr>
            <w:tcW w:w="4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05 (cinco) pontos por semestre de atuação.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1195" w:hRule="atLeast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28"/>
              <w:ind w:left="116" w:right="41" w:hanging="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V – Atuação docente em disciplinas/cursos com temáticas similares às disciplinas da pós-graduação em Tecnologias Aplicadas à Educação (Máximo 15 pontos)</w:t>
            </w:r>
          </w:p>
        </w:tc>
        <w:tc>
          <w:tcPr>
            <w:tcW w:w="4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05 (pontos) por disciplina/curso.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1195" w:hRule="atLeast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28"/>
              <w:ind w:left="116" w:right="41" w:hanging="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VI –Cursos de formação em EaD ou de  capacitação relacionados à Educação a distância com CH igual ou superior a 40h (Máximo 15  pontos)</w:t>
            </w:r>
          </w:p>
        </w:tc>
        <w:tc>
          <w:tcPr>
            <w:tcW w:w="4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05 (cinco) pontos por curso.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  <w:tr>
        <w:trPr>
          <w:trHeight w:val="435" w:hRule="atLeast"/>
        </w:trPr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28"/>
              <w:ind w:left="116" w:right="41" w:hanging="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TOTAL Máximo de pontos</w:t>
            </w:r>
          </w:p>
        </w:tc>
        <w:tc>
          <w:tcPr>
            <w:tcW w:w="4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100 pontos.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Normal1"/>
        <w:widowControl w:val="false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_______,  de____________________ de 2024 . </w:t>
      </w:r>
    </w:p>
    <w:p>
      <w:pPr>
        <w:pStyle w:val="Normal1"/>
        <w:widowControl w:val="false"/>
        <w:spacing w:lineRule="auto" w:line="240" w:before="277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277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</w:t>
      </w:r>
    </w:p>
    <w:p>
      <w:pPr>
        <w:pStyle w:val="Normal1"/>
        <w:widowControl w:val="false"/>
        <w:spacing w:lineRule="auto" w:line="240"/>
        <w:jc w:val="center"/>
        <w:rPr>
          <w:sz w:val="22"/>
          <w:szCs w:val="22"/>
        </w:rPr>
      </w:pPr>
      <w:r>
        <w:rPr>
          <w:b/>
          <w:sz w:val="24"/>
          <w:szCs w:val="24"/>
        </w:rPr>
        <w:t>Assinatura do Candidato ou Representante</w:t>
      </w:r>
    </w:p>
    <w:sectPr>
      <w:headerReference w:type="default" r:id="rId2"/>
      <w:footerReference w:type="default" r:id="rId3"/>
      <w:type w:val="nextPage"/>
      <w:pgSz w:w="11906" w:h="16820"/>
      <w:pgMar w:left="1076" w:right="1011" w:gutter="0" w:header="1700" w:top="1757" w:footer="720" w:bottom="103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264160</wp:posOffset>
          </wp:positionH>
          <wp:positionV relativeFrom="page">
            <wp:posOffset>394335</wp:posOffset>
          </wp:positionV>
          <wp:extent cx="1704975" cy="37274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2226310</wp:posOffset>
              </wp:positionH>
              <wp:positionV relativeFrom="page">
                <wp:posOffset>394335</wp:posOffset>
              </wp:positionV>
              <wp:extent cx="3819525" cy="75438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9600" cy="75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2" w:after="0"/>
                            <w:ind w:left="35" w:right="-6" w:firstLine="127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Secretaria de Educação Profissional e Tecnológica Instituto Federal de Educação, Ciência e Tecnologia do Sudeste de Minas Gerais CAMPUS AVANÇADO UBÁ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75.3pt;margin-top:31.05pt;width:300.7pt;height:59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3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2" w:after="0"/>
                      <w:ind w:left="35" w:right="-6" w:firstLine="127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 Instituto Federal de Educação, Ciência e Tecnologia do Sudeste de Minas Gerais CAMPUS AVANÇADO UBÁ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6664960</wp:posOffset>
          </wp:positionH>
          <wp:positionV relativeFrom="page">
            <wp:posOffset>299085</wp:posOffset>
          </wp:positionV>
          <wp:extent cx="580390" cy="619125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210</Words>
  <Characters>1226</Characters>
  <CharactersWithSpaces>1423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2025-01-07T09:29:37Z</dcterms:modified>
  <cp:revision>1</cp:revision>
  <dc:subject/>
  <dc:title/>
</cp:coreProperties>
</file>