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ind w:firstLine="281"/>
        <w:rPr/>
      </w:pPr>
      <w:r w:rsidDel="00000000" w:rsidR="00000000" w:rsidRPr="00000000">
        <w:rPr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281" w:right="17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CARTA DE ACEITE DE INCUBADORA OU AMBIENTE DE INOVAÇÃO (EIXO III)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8"/>
          <w:tab w:val="left" w:leader="none" w:pos="2155"/>
          <w:tab w:val="left" w:leader="none" w:pos="3328"/>
          <w:tab w:val="left" w:leader="none" w:pos="3554"/>
          <w:tab w:val="left" w:leader="none" w:pos="6076"/>
          <w:tab w:val="left" w:leader="none" w:pos="6436"/>
          <w:tab w:val="left" w:leader="none" w:pos="6901"/>
          <w:tab w:val="left" w:leader="none" w:pos="7706"/>
          <w:tab w:val="left" w:leader="none" w:pos="8260"/>
          <w:tab w:val="left" w:leader="none" w:pos="9521"/>
        </w:tabs>
        <w:spacing w:after="0" w:before="206" w:line="240" w:lineRule="auto"/>
        <w:ind w:left="373" w:right="256" w:hanging="2.000000000000028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gestor da incubadora ou ambiente</w:t>
        <w:tab/>
        <w:t xml:space="preserve">de</w:t>
        <w:tab/>
        <w:t xml:space="preserve">inovação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localizado</w:t>
        <w:tab/>
        <w:t xml:space="preserve">no</w:t>
        <w:tab/>
        <w:t xml:space="preserve">município</w:t>
        <w:tab/>
        <w:t xml:space="preserve">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6"/>
          <w:tab w:val="left" w:leader="none" w:pos="2792"/>
          <w:tab w:val="left" w:leader="none" w:pos="3725"/>
          <w:tab w:val="left" w:leader="none" w:pos="4402"/>
          <w:tab w:val="left" w:leader="none" w:pos="7150"/>
          <w:tab w:val="left" w:leader="none" w:pos="7656"/>
          <w:tab w:val="left" w:leader="none" w:pos="8834"/>
          <w:tab w:val="left" w:leader="none" w:pos="9655"/>
        </w:tabs>
        <w:spacing w:after="0" w:before="0" w:line="291.99999999999994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CNPJ</w:t>
        <w:tab/>
        <w:t xml:space="preserve">nº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declaro</w:t>
        <w:tab/>
        <w:t xml:space="preserve">que</w:t>
        <w:tab/>
        <w:t xml:space="preserve">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16"/>
          <w:tab w:val="left" w:leader="none" w:pos="8220"/>
        </w:tabs>
        <w:spacing w:after="0" w:before="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40" w:w="11910" w:orient="portrait"/>
          <w:pgMar w:bottom="1160" w:top="850.3937007874016" w:left="880" w:right="1000" w:header="360" w:footer="971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CNPJ n.º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localizada em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1"/>
          <w:tab w:val="left" w:leader="none" w:pos="3392"/>
          <w:tab w:val="left" w:leader="none" w:pos="5103"/>
          <w:tab w:val="left" w:leader="none" w:pos="5441"/>
          <w:tab w:val="left" w:leader="none" w:pos="6372"/>
          <w:tab w:val="left" w:leader="none" w:pos="9167"/>
        </w:tabs>
        <w:spacing w:after="0" w:before="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apresentou-me</w:t>
        <w:tab/>
        <w:t xml:space="preserve">o</w:t>
        <w:tab/>
        <w:t xml:space="preserve">projeto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incubação de impacto.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160" w:top="1120" w:left="880" w:right="1000" w:header="360" w:footer="360"/>
          <w:cols w:equalWidth="0" w:num="2">
            <w:col w:space="40" w:w="4995"/>
            <w:col w:space="0" w:w="499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Desse modo, apresento a carta de aceite, colocando-me à disposição para cooperar com a execução das atividades e permitindo o uso de informações e imagens, exceto aquelas determinadas como sigilosas por aspectos legais e éticos, para divulgação do projeto, desde que utilizadas para fins estritamente acadêmicos, culturais e esportivos, sem finalidade de obtenção de lucro.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42015" y="3779365"/>
                          <a:ext cx="2807970" cy="1270"/>
                        </a:xfrm>
                        <a:custGeom>
                          <a:rect b="b" l="l" r="r" t="t"/>
                          <a:pathLst>
                            <a:path extrusionOk="0" h="1270" w="2807970">
                              <a:moveTo>
                                <a:pt x="0" y="0"/>
                              </a:moveTo>
                              <a:lnTo>
                                <a:pt x="28079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281" w:right="16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1160" w:top="1120" w:left="880" w:right="10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222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  <w:t xml:space="preserve">    </w:t>
      <w:tab/>
      <w:t xml:space="preserve"> </w:t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 xml:space="preserve">   </w:t>
      <w:tab/>
      <w:t xml:space="preserve">                              </w:t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EmbJp1SQKoJWovpN7dGQ17CiQ==">AMUW2mXygzQ44QUQlWxoP6d896pipPHvyb9g9py0ldU+DbMerxFuh+Ximl3zhIc5UkbruC1WN2UAjGE8cjYtynqgTIAsznIxdv03prNBlfG3S/VaP6CFiGY=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2023-01-10T13:02:51Z</dcterms:created>
  <dc:creator>Huarley Lemke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