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40" w:lineRule="auto"/>
        <w:ind w:left="0" w:right="4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– PRÉ-PROJETO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(ATÉ 03 PÁGINAS)</w:t>
      </w:r>
    </w:p>
    <w:p w:rsidR="00000000" w:rsidDel="00000000" w:rsidP="00000000" w:rsidRDefault="00000000" w:rsidRPr="00000000" w14:paraId="00000002">
      <w:pPr>
        <w:spacing w:before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Formatação: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Fonte Arial, tamanho 12, espaçamento 1,5, todas as margens em 2,5 cm. </w:t>
      </w:r>
    </w:p>
    <w:p w:rsidR="00000000" w:rsidDel="00000000" w:rsidP="00000000" w:rsidRDefault="00000000" w:rsidRPr="00000000" w14:paraId="00000003">
      <w:pPr>
        <w:spacing w:before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descrições que se referem a cada item deverão ser retiradas da proposta antes de submetida.</w:t>
      </w: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867"/>
        <w:gridCol w:w="6762"/>
        <w:tblGridChange w:id="0">
          <w:tblGrid>
            <w:gridCol w:w="2867"/>
            <w:gridCol w:w="6762"/>
          </w:tblGrid>
        </w:tblGridChange>
      </w:tblGrid>
      <w:tr>
        <w:trPr>
          <w:trHeight w:val="303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 Projeto e do Coordenador</w:t>
            </w:r>
          </w:p>
        </w:tc>
      </w:tr>
      <w:tr>
        <w:trPr>
          <w:trHeight w:val="19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9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coordenador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2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 de lotação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2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Celular (com DDD)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183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1 - OBJETIVO GERAL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finalidade maior que se quer alcançar ao fim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61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– JUSTIFICATIVA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relevância do projeto, sua originalidade. Contribuições que o projeto trará para a potencialização dos estudantes nas áreas em que atuarão e a importância das atividades para a região (impacto social e atendimento a situações de vulnerabilidades). Articulação ensino, pesquisa e extensão)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4"/>
        <w:tblW w:w="96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3 - ABRANGÊNCIA DA PROPOSTA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quais as áreas que o projeto visa atender, de acordo com os cursos/áreas de cada estudante e o perfil desejado para cada bolsista; quais tipos de empresas poderão ser atendidas (pequenas, médias, quais ramos de atuação empresarial, região geográfica que pretende-se atingir, entre outras)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before="120" w:lineRule="auto"/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5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162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12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– METODOLOGIA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como o trabalho será desenvolvido, etapas, quem participará de cada uma delas, procedimentos técnicos e técnicas que serão utilizadas para atingir o objetivo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aa84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6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289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5 - METAS E INDICADORES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(descrever sucintamente as metas e indicadores que serão usados no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aa84f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7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8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6 - ESTRATÉGIA DE ATRAÇÃO PARA OS MICRO E PEQUENOS NEGÓCIOS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como será feita a prospecção das empresas que serão assessoradas pelo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0" w:lineRule="auto"/>
              <w:jc w:val="both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6aa84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8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23"/>
        <w:gridCol w:w="850"/>
        <w:gridCol w:w="709"/>
        <w:gridCol w:w="850"/>
        <w:gridCol w:w="709"/>
        <w:gridCol w:w="709"/>
        <w:gridCol w:w="992"/>
        <w:gridCol w:w="992"/>
        <w:tblGridChange w:id="0">
          <w:tblGrid>
            <w:gridCol w:w="3823"/>
            <w:gridCol w:w="850"/>
            <w:gridCol w:w="709"/>
            <w:gridCol w:w="850"/>
            <w:gridCol w:w="709"/>
            <w:gridCol w:w="709"/>
            <w:gridCol w:w="992"/>
            <w:gridCol w:w="992"/>
          </w:tblGrid>
        </w:tblGridChange>
      </w:tblGrid>
      <w:tr>
        <w:trPr>
          <w:trHeight w:val="20" w:hRule="atLeast"/>
        </w:trPr>
        <w:tc>
          <w:tcPr>
            <w:gridSpan w:val="8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7 - CRONOGRAMA DE ATIVIDADES</w:t>
            </w:r>
          </w:p>
        </w:tc>
      </w:tr>
      <w:tr>
        <w:trPr>
          <w:trHeight w:val="172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7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Meses 2021</w:t>
            </w:r>
          </w:p>
        </w:tc>
      </w:tr>
      <w:tr>
        <w:trPr>
          <w:trHeight w:val="208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Ago.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Dez.</w:t>
            </w:r>
          </w:p>
        </w:tc>
      </w:tr>
      <w:tr>
        <w:trPr>
          <w:trHeight w:val="116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Inserir o nome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2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Inserir o nome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96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8 - IMPACTO SOCIAL/RESULTADOS ESPERADOS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resultados esperados com a proposta, levando em consideração a retomada dos negócios da empresa bem como o impacto social.)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before="120" w:lineRule="auto"/>
              <w:jc w:val="both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aa84f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spacing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50" w:w="11920" w:orient="portrait"/>
      <w:pgMar w:bottom="1133" w:top="1700" w:left="1700" w:right="1855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ab/>
      <w:tab/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ind w:left="0" w:right="0" w:firstLine="0"/>
      <w:jc w:val="both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146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905" w:hanging="911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10" w:customStyle="1">
    <w:name w:val="10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A6DB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A6DBA"/>
    <w:rPr>
      <w:lang w:bidi="pt-PT" w:eastAsia="pt-PT"/>
    </w:rPr>
  </w:style>
  <w:style w:type="paragraph" w:styleId="Rodap">
    <w:name w:val="footer"/>
    <w:basedOn w:val="Normal"/>
    <w:link w:val="RodapChar"/>
    <w:uiPriority w:val="99"/>
    <w:unhideWhenUsed w:val="1"/>
    <w:rsid w:val="007A6DB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A6DBA"/>
    <w:rPr>
      <w:lang w:bidi="pt-PT" w:eastAsia="pt-PT"/>
    </w:rPr>
  </w:style>
  <w:style w:type="character" w:styleId="Hyperlink">
    <w:name w:val="Hyperlink"/>
    <w:basedOn w:val="Fontepargpadro"/>
    <w:uiPriority w:val="99"/>
    <w:unhideWhenUsed w:val="1"/>
    <w:rsid w:val="00E170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 w:val="1"/>
    <w:rsid w:val="00A813BF"/>
    <w:rPr>
      <w:i w:val="1"/>
      <w:iCs w:val="1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8+UHtcLIR8jZYna+uyMyZYzbQ==">AMUW2mVtGq2NnUrH8zoE3Rj7CjH05YYbjqi8g58p7D68KLixPC/ZL4tUf4W+6kL7KUBV5nJCSJRgETuJ35ikBLC9l2EAK5JXw+DbHCrmuscrlCtkJW2G4BA=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2021-03-19T03:43:00Z</dcterms:created>
  <dc:creator>Natalia Koga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